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5962" w14:textId="77777777" w:rsidR="009E3156" w:rsidRDefault="00773528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352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BA9F0B8" w14:textId="77777777" w:rsidR="001C258D" w:rsidRDefault="009E3156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1C258D">
        <w:rPr>
          <w:rFonts w:ascii="Times New Roman" w:hAnsi="Times New Roman" w:cs="Times New Roman"/>
          <w:sz w:val="28"/>
          <w:szCs w:val="28"/>
        </w:rPr>
        <w:t>ешению Совета депутатов от 28.10.2014 № 73</w:t>
      </w:r>
    </w:p>
    <w:p w14:paraId="4184C73E" w14:textId="77777777" w:rsidR="009E3156" w:rsidRDefault="009E3156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 </w:t>
      </w:r>
      <w:r w:rsidRPr="0077352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35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C6DDE" w14:textId="2A4E98B6" w:rsidR="009E3156" w:rsidRDefault="009E3156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6E9B">
        <w:rPr>
          <w:rFonts w:ascii="Times New Roman" w:hAnsi="Times New Roman" w:cs="Times New Roman"/>
          <w:sz w:val="28"/>
          <w:szCs w:val="28"/>
        </w:rPr>
        <w:t>02</w:t>
      </w:r>
      <w:r w:rsidRPr="00773528">
        <w:rPr>
          <w:rFonts w:ascii="Times New Roman" w:hAnsi="Times New Roman" w:cs="Times New Roman"/>
          <w:sz w:val="28"/>
          <w:szCs w:val="28"/>
        </w:rPr>
        <w:t>.0</w:t>
      </w:r>
      <w:r w:rsidR="00706E9B">
        <w:rPr>
          <w:rFonts w:ascii="Times New Roman" w:hAnsi="Times New Roman" w:cs="Times New Roman"/>
          <w:sz w:val="28"/>
          <w:szCs w:val="28"/>
        </w:rPr>
        <w:t>3</w:t>
      </w:r>
      <w:r w:rsidRPr="00773528">
        <w:rPr>
          <w:rFonts w:ascii="Times New Roman" w:hAnsi="Times New Roman" w:cs="Times New Roman"/>
          <w:sz w:val="28"/>
          <w:szCs w:val="28"/>
        </w:rPr>
        <w:t>.20</w:t>
      </w:r>
      <w:r w:rsidR="00706E9B">
        <w:rPr>
          <w:rFonts w:ascii="Times New Roman" w:hAnsi="Times New Roman" w:cs="Times New Roman"/>
          <w:sz w:val="28"/>
          <w:szCs w:val="28"/>
        </w:rPr>
        <w:t>20</w:t>
      </w:r>
      <w:r w:rsidRPr="007735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28">
        <w:rPr>
          <w:rFonts w:ascii="Times New Roman" w:hAnsi="Times New Roman" w:cs="Times New Roman"/>
          <w:sz w:val="28"/>
          <w:szCs w:val="28"/>
        </w:rPr>
        <w:t xml:space="preserve">№ </w:t>
      </w:r>
      <w:r w:rsidR="00706E9B">
        <w:rPr>
          <w:rFonts w:ascii="Times New Roman" w:hAnsi="Times New Roman" w:cs="Times New Roman"/>
          <w:sz w:val="28"/>
          <w:szCs w:val="28"/>
        </w:rPr>
        <w:t>97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14:paraId="2C6F970C" w14:textId="77777777" w:rsidR="009E3156" w:rsidRPr="00773528" w:rsidRDefault="009E3156" w:rsidP="0077352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71" w:tblpY="210"/>
        <w:tblW w:w="9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7"/>
      </w:tblGrid>
      <w:tr w:rsidR="0042096B" w:rsidRPr="00054205" w14:paraId="7FA8D13D" w14:textId="77777777" w:rsidTr="00694CBB">
        <w:trPr>
          <w:trHeight w:val="1363"/>
        </w:trPr>
        <w:tc>
          <w:tcPr>
            <w:tcW w:w="9737" w:type="dxa"/>
            <w:vAlign w:val="center"/>
          </w:tcPr>
          <w:p w14:paraId="50026014" w14:textId="77777777" w:rsidR="00493909" w:rsidRDefault="00773528" w:rsidP="00694C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CBB" w:rsidRPr="00694CBB">
              <w:rPr>
                <w:rFonts w:ascii="Times New Roman" w:hAnsi="Times New Roman" w:cs="Times New Roman"/>
                <w:b/>
                <w:sz w:val="28"/>
                <w:szCs w:val="28"/>
              </w:rPr>
              <w:t>«Об</w:t>
            </w:r>
            <w:r w:rsidR="0069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установлении и введении в действие на территории </w:t>
            </w:r>
          </w:p>
          <w:p w14:paraId="062CCC5D" w14:textId="77777777" w:rsidR="00EF7139" w:rsidRPr="00694CBB" w:rsidRDefault="00694CBB" w:rsidP="00694C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«село Ачайваям» земельного налога»</w:t>
            </w:r>
          </w:p>
        </w:tc>
      </w:tr>
    </w:tbl>
    <w:p w14:paraId="0A701FFA" w14:textId="77777777" w:rsidR="00E40296" w:rsidRPr="00DC0BA4" w:rsidRDefault="00E40296" w:rsidP="00E4029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1. Установить и ввести в действие на территории  </w:t>
      </w:r>
      <w:r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DC0BA4">
        <w:rPr>
          <w:rFonts w:ascii="Times New Roman" w:hAnsi="Times New Roman"/>
          <w:sz w:val="28"/>
          <w:szCs w:val="28"/>
        </w:rPr>
        <w:t xml:space="preserve"> земельный налог  с 1 января 2015 года.</w:t>
      </w:r>
    </w:p>
    <w:p w14:paraId="0A877564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2. Установить ставку земельного налога в размере </w:t>
      </w:r>
      <w:r w:rsidRPr="00DC0BA4">
        <w:rPr>
          <w:rFonts w:ascii="Times New Roman" w:hAnsi="Times New Roman"/>
          <w:i/>
          <w:sz w:val="28"/>
          <w:szCs w:val="28"/>
        </w:rPr>
        <w:t xml:space="preserve">0,3 процента </w:t>
      </w:r>
      <w:r w:rsidRPr="00DC0BA4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14:paraId="09AF4051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</w:t>
      </w:r>
      <w:r>
        <w:rPr>
          <w:rFonts w:ascii="Times New Roman" w:hAnsi="Times New Roman"/>
          <w:sz w:val="28"/>
          <w:szCs w:val="28"/>
        </w:rPr>
        <w:t>и</w:t>
      </w:r>
      <w:r w:rsidRPr="00DC0BA4">
        <w:rPr>
          <w:rFonts w:ascii="Times New Roman" w:hAnsi="Times New Roman"/>
          <w:sz w:val="28"/>
          <w:szCs w:val="28"/>
        </w:rPr>
        <w:t xml:space="preserve"> и используемых для сельскохозяйственного производства;</w:t>
      </w:r>
    </w:p>
    <w:p w14:paraId="234325BD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3D1C38">
        <w:rPr>
          <w:rFonts w:ascii="Times New Roman" w:hAnsi="Times New Roman" w:cs="Times New Roman"/>
          <w:sz w:val="28"/>
          <w:szCs w:val="28"/>
        </w:rPr>
        <w:t xml:space="preserve"> </w:t>
      </w:r>
      <w:r w:rsidR="003D1C38" w:rsidRPr="009C0EB5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3D1C38">
        <w:rPr>
          <w:rFonts w:ascii="Times New Roman" w:hAnsi="Times New Roman" w:cs="Times New Roman"/>
          <w:sz w:val="28"/>
          <w:szCs w:val="28"/>
        </w:rPr>
        <w:t>едпринимательской деятельности)</w:t>
      </w:r>
      <w:r w:rsidRPr="00DC0BA4">
        <w:rPr>
          <w:rFonts w:ascii="Times New Roman" w:hAnsi="Times New Roman"/>
          <w:sz w:val="28"/>
          <w:szCs w:val="28"/>
        </w:rPr>
        <w:t>;</w:t>
      </w:r>
    </w:p>
    <w:p w14:paraId="620B93FB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животноводства;</w:t>
      </w:r>
    </w:p>
    <w:p w14:paraId="7138F998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3. Установить ставку земельного налога в размере </w:t>
      </w:r>
      <w:r w:rsidRPr="00DC0BA4">
        <w:rPr>
          <w:rFonts w:ascii="Times New Roman" w:hAnsi="Times New Roman"/>
          <w:i/>
          <w:sz w:val="28"/>
          <w:szCs w:val="28"/>
        </w:rPr>
        <w:t>1,</w:t>
      </w:r>
      <w:r w:rsidRPr="00DC0BA4">
        <w:rPr>
          <w:rFonts w:ascii="Times New Roman" w:hAnsi="Times New Roman"/>
          <w:sz w:val="28"/>
          <w:szCs w:val="28"/>
        </w:rPr>
        <w:t xml:space="preserve">5 </w:t>
      </w:r>
      <w:r w:rsidRPr="00DC0BA4">
        <w:rPr>
          <w:rFonts w:ascii="Times New Roman" w:hAnsi="Times New Roman"/>
          <w:i/>
          <w:sz w:val="28"/>
          <w:szCs w:val="28"/>
        </w:rPr>
        <w:t>процента</w:t>
      </w:r>
      <w:r w:rsidRPr="00DC0BA4">
        <w:rPr>
          <w:rFonts w:ascii="Times New Roman" w:hAnsi="Times New Roman"/>
          <w:sz w:val="28"/>
          <w:szCs w:val="28"/>
        </w:rPr>
        <w:t xml:space="preserve"> в отношении прочих земельных участков.</w:t>
      </w:r>
    </w:p>
    <w:p w14:paraId="31CC2E43" w14:textId="2C45B410" w:rsidR="00E40296" w:rsidRPr="00706E9B" w:rsidRDefault="00E40296" w:rsidP="00E4029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35864719"/>
      <w:r w:rsidRPr="00706E9B">
        <w:rPr>
          <w:rFonts w:ascii="Times New Roman" w:hAnsi="Times New Roman"/>
          <w:sz w:val="28"/>
          <w:szCs w:val="28"/>
        </w:rPr>
        <w:t xml:space="preserve">4. В соответствии со статьей 393 Налогового кодекса Российской Федерации отчетными периодами по земельному налогу для налогоплательщиков - организаций </w:t>
      </w:r>
      <w:r w:rsidR="00706E9B" w:rsidRPr="00706E9B">
        <w:rPr>
          <w:rFonts w:ascii="Times New Roman" w:hAnsi="Times New Roman"/>
          <w:sz w:val="28"/>
          <w:szCs w:val="28"/>
        </w:rPr>
        <w:t xml:space="preserve"> </w:t>
      </w:r>
      <w:r w:rsidRPr="00706E9B">
        <w:rPr>
          <w:rFonts w:ascii="Times New Roman" w:hAnsi="Times New Roman"/>
          <w:sz w:val="28"/>
          <w:szCs w:val="28"/>
        </w:rPr>
        <w:t>являются первый квартал, второй квартал и третий квартал календарного года.</w:t>
      </w:r>
    </w:p>
    <w:bookmarkEnd w:id="1"/>
    <w:p w14:paraId="01178581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5. Налогоплательщики - организации уплачивают авансовые платежи по налогу не позднее </w:t>
      </w:r>
      <w:r w:rsidRPr="00DC0BA4">
        <w:rPr>
          <w:rFonts w:ascii="Times New Roman" w:hAnsi="Times New Roman"/>
          <w:i/>
          <w:sz w:val="28"/>
          <w:szCs w:val="28"/>
        </w:rPr>
        <w:t>последнего числа месяца, следующего за истекшим отчетным периодом</w:t>
      </w:r>
      <w:r w:rsidRPr="00DC0BA4">
        <w:rPr>
          <w:rFonts w:ascii="Times New Roman" w:hAnsi="Times New Roman"/>
          <w:sz w:val="28"/>
          <w:szCs w:val="28"/>
        </w:rPr>
        <w:t>.</w:t>
      </w:r>
    </w:p>
    <w:p w14:paraId="7E694C13" w14:textId="77777777" w:rsidR="00694CBB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6. </w:t>
      </w:r>
      <w:r w:rsidR="00773528" w:rsidRPr="00B105EE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</w:t>
      </w:r>
      <w:r w:rsidR="00773528">
        <w:rPr>
          <w:rFonts w:ascii="Times New Roman" w:hAnsi="Times New Roman" w:cs="Times New Roman"/>
          <w:sz w:val="28"/>
          <w:szCs w:val="28"/>
        </w:rPr>
        <w:t>за истекшим отчетным периодом.</w:t>
      </w:r>
      <w:r w:rsidR="00773528" w:rsidRPr="00DC0BA4">
        <w:rPr>
          <w:rFonts w:ascii="Times New Roman" w:hAnsi="Times New Roman"/>
          <w:sz w:val="28"/>
          <w:szCs w:val="28"/>
        </w:rPr>
        <w:t xml:space="preserve"> </w:t>
      </w:r>
    </w:p>
    <w:p w14:paraId="2898672C" w14:textId="77777777" w:rsidR="00E40296" w:rsidRPr="00DC0BA4" w:rsidRDefault="00E40296" w:rsidP="00E4029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7. Налогоплательщики, являющиеся физическими лицами, в соответствии с пунктом 4 статьи 397 Налогового кодекса Российской Федерации уплачивают налог и авансовые платежи по налогу на основании налогового уведомления, направленного налоговым органом.</w:t>
      </w:r>
    </w:p>
    <w:p w14:paraId="79BAC225" w14:textId="77777777" w:rsidR="00E40296" w:rsidRPr="00DC0BA4" w:rsidRDefault="00E40296" w:rsidP="00E4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8. Установить:</w:t>
      </w:r>
    </w:p>
    <w:p w14:paraId="0CB70A5E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- для налогоплательщиков, являющихся физическими лицами, уплачивающими налог на основании налогового уведомления, авансовый платеж за </w:t>
      </w:r>
      <w:r w:rsidRPr="00DC0BA4">
        <w:rPr>
          <w:rFonts w:ascii="Times New Roman" w:hAnsi="Times New Roman"/>
          <w:i/>
          <w:sz w:val="28"/>
          <w:szCs w:val="28"/>
        </w:rPr>
        <w:t>второй квартал</w:t>
      </w:r>
      <w:r w:rsidRPr="00DC0BA4">
        <w:rPr>
          <w:rFonts w:ascii="Times New Roman" w:hAnsi="Times New Roman"/>
          <w:sz w:val="28"/>
          <w:szCs w:val="28"/>
        </w:rPr>
        <w:t xml:space="preserve"> </w:t>
      </w:r>
      <w:r w:rsidRPr="00DC0BA4">
        <w:rPr>
          <w:rFonts w:ascii="Times New Roman" w:hAnsi="Times New Roman"/>
          <w:i/>
          <w:sz w:val="28"/>
          <w:szCs w:val="28"/>
        </w:rPr>
        <w:t>налогового периода</w:t>
      </w:r>
      <w:r w:rsidRPr="00DC0BA4">
        <w:rPr>
          <w:rFonts w:ascii="Times New Roman" w:hAnsi="Times New Roman"/>
          <w:sz w:val="28"/>
          <w:szCs w:val="28"/>
        </w:rPr>
        <w:t xml:space="preserve">. </w:t>
      </w:r>
    </w:p>
    <w:p w14:paraId="6515749D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lastRenderedPageBreak/>
        <w:t xml:space="preserve">- срок  уплаты авансового платежа по налогу для налогоплательщиков, являющихся физическими лицами, уплачивающих налог на основании налогового уведомления - в течение </w:t>
      </w:r>
      <w:r w:rsidRPr="00DC0BA4">
        <w:rPr>
          <w:rFonts w:ascii="Times New Roman" w:hAnsi="Times New Roman"/>
          <w:i/>
          <w:sz w:val="28"/>
          <w:szCs w:val="28"/>
        </w:rPr>
        <w:t>10 календарных дней</w:t>
      </w:r>
      <w:r w:rsidRPr="00DC0BA4">
        <w:rPr>
          <w:rFonts w:ascii="Times New Roman" w:hAnsi="Times New Roman"/>
          <w:sz w:val="28"/>
          <w:szCs w:val="28"/>
        </w:rPr>
        <w:t xml:space="preserve"> со дня получения налогового уведомления об уплате авансового платежа по налогу.</w:t>
      </w:r>
    </w:p>
    <w:p w14:paraId="03279B48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 - срок окончательной уплаты налога для налогоплательщиков, являющихся физическими лицами, уплачивающих налог на основании налогового уведомления - в течение </w:t>
      </w:r>
      <w:r w:rsidRPr="00DC0BA4">
        <w:rPr>
          <w:rFonts w:ascii="Times New Roman" w:hAnsi="Times New Roman"/>
          <w:i/>
          <w:sz w:val="28"/>
          <w:szCs w:val="28"/>
        </w:rPr>
        <w:t>10</w:t>
      </w:r>
      <w:r w:rsidRPr="00DC0BA4">
        <w:rPr>
          <w:rFonts w:ascii="Times New Roman" w:hAnsi="Times New Roman"/>
          <w:sz w:val="28"/>
          <w:szCs w:val="28"/>
        </w:rPr>
        <w:t xml:space="preserve"> </w:t>
      </w:r>
      <w:r w:rsidRPr="00DC0BA4">
        <w:rPr>
          <w:rFonts w:ascii="Times New Roman" w:hAnsi="Times New Roman"/>
          <w:i/>
          <w:sz w:val="28"/>
          <w:szCs w:val="28"/>
        </w:rPr>
        <w:t>календарных дней</w:t>
      </w:r>
      <w:r w:rsidRPr="00DC0BA4">
        <w:rPr>
          <w:rFonts w:ascii="Times New Roman" w:hAnsi="Times New Roman"/>
          <w:sz w:val="28"/>
          <w:szCs w:val="28"/>
        </w:rPr>
        <w:t xml:space="preserve"> со дня получения налогового уведомления об окончательном расчете по налогу.</w:t>
      </w:r>
    </w:p>
    <w:p w14:paraId="217CD061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 9. Налогоплательщик имеет право уплатить налог в размере 100 процентов суммы, подлежащей к уплате в бюджет, до истечения срока окончательного расчета по налогу.</w:t>
      </w:r>
    </w:p>
    <w:p w14:paraId="4C52EE0F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10. Налоговая база уменьшается на необлагаемую налогом сумму в размере 10 000 рублей на одного налогоплательщика в отношении земельного участка, находящегося в собственности, постоянном (бессрочном пользовании) или пожизненном наследуемом владении категории налогоплательщиков, установленных, в пункте 5 статьи 391 Налогового кодекса Российской Федерации.</w:t>
      </w:r>
    </w:p>
    <w:p w14:paraId="2483979B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представляются налогоплательщиками в налоговый орган по месту нахождения земельного участка ежегодно, не позднее 1 сентября года налогового периода.</w:t>
      </w:r>
    </w:p>
    <w:p w14:paraId="675BED33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В случае возникновения (утраты) до окончания налогового периода права на уменьшение налоговой базы, документы, подтверждающие данное право или факт его утраты, предоставляются в течении 10 дней со дня его возникновения (утраты).</w:t>
      </w:r>
    </w:p>
    <w:p w14:paraId="4CA799D7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11. От уплаты земельного налога освобождаются категории налогоплательщиков, перечисленные в статье 395 Налогового кодекса Российской Федерации.</w:t>
      </w:r>
    </w:p>
    <w:p w14:paraId="54C59E8D" w14:textId="77777777"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12.  Настоящее решение вступает в силу с 1 января 2015 года, но не ранее чем  по истечении 1 месяца со дня официального опубликования и не ранее 1-го числа очередного налогового периода.</w:t>
      </w:r>
    </w:p>
    <w:p w14:paraId="3C607212" w14:textId="77777777" w:rsidR="00E40296" w:rsidRDefault="00E40296" w:rsidP="00E40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4F720" w14:textId="77777777" w:rsidR="00924CC1" w:rsidRDefault="00924CC1" w:rsidP="00D304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889779D" w14:textId="77777777" w:rsidR="0042096B" w:rsidRDefault="00E40296" w:rsidP="007729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7CBEBEF0" w14:textId="77777777" w:rsidR="0042096B" w:rsidRPr="00054205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FF586" w14:textId="77777777" w:rsidR="0042096B" w:rsidRPr="006662F1" w:rsidRDefault="0042096B" w:rsidP="0042096B">
      <w:pPr>
        <w:pStyle w:val="12"/>
        <w:spacing w:before="0" w:after="0"/>
        <w:rPr>
          <w:rFonts w:ascii="Times New Roman" w:eastAsia="Times New Roman" w:hAnsi="Times New Roman" w:cs="Times New Roman"/>
        </w:rPr>
      </w:pPr>
      <w:r w:rsidRPr="006662F1">
        <w:rPr>
          <w:rFonts w:ascii="Times New Roman" w:eastAsia="Times New Roman" w:hAnsi="Times New Roman" w:cs="Times New Roman"/>
        </w:rPr>
        <w:t xml:space="preserve">                          </w:t>
      </w:r>
    </w:p>
    <w:p w14:paraId="456AE4BB" w14:textId="77777777" w:rsidR="00B633C2" w:rsidRPr="006662F1" w:rsidRDefault="00B633C2" w:rsidP="008D6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D5A59D" w14:textId="77777777" w:rsidR="00787A81" w:rsidRDefault="00787A81" w:rsidP="00E40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3F3D0C" w14:textId="77777777"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5B401" w14:textId="77777777" w:rsidR="00011963" w:rsidRDefault="00011963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A73825" w14:textId="77777777" w:rsidR="00CE2654" w:rsidRDefault="00CE2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2654" w:rsidSect="00E4029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7B4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A91"/>
    <w:rsid w:val="000056FD"/>
    <w:rsid w:val="00011963"/>
    <w:rsid w:val="00030D1A"/>
    <w:rsid w:val="00042290"/>
    <w:rsid w:val="000431F2"/>
    <w:rsid w:val="0006344B"/>
    <w:rsid w:val="000763B5"/>
    <w:rsid w:val="00086513"/>
    <w:rsid w:val="000A302A"/>
    <w:rsid w:val="000C5990"/>
    <w:rsid w:val="000E359E"/>
    <w:rsid w:val="00111A6D"/>
    <w:rsid w:val="001127C0"/>
    <w:rsid w:val="001128AD"/>
    <w:rsid w:val="001238DB"/>
    <w:rsid w:val="001501BD"/>
    <w:rsid w:val="00150390"/>
    <w:rsid w:val="001B3912"/>
    <w:rsid w:val="001C258D"/>
    <w:rsid w:val="001F6369"/>
    <w:rsid w:val="00272CBA"/>
    <w:rsid w:val="00286D2A"/>
    <w:rsid w:val="00297F95"/>
    <w:rsid w:val="002B4D95"/>
    <w:rsid w:val="002B7AF0"/>
    <w:rsid w:val="003170A7"/>
    <w:rsid w:val="00327A91"/>
    <w:rsid w:val="003376B7"/>
    <w:rsid w:val="00357724"/>
    <w:rsid w:val="00385EA8"/>
    <w:rsid w:val="003A29F2"/>
    <w:rsid w:val="003B1EA0"/>
    <w:rsid w:val="003D1C38"/>
    <w:rsid w:val="003F0AC5"/>
    <w:rsid w:val="0042096B"/>
    <w:rsid w:val="00461775"/>
    <w:rsid w:val="00485524"/>
    <w:rsid w:val="00493909"/>
    <w:rsid w:val="0049559E"/>
    <w:rsid w:val="004A13D8"/>
    <w:rsid w:val="004A6E58"/>
    <w:rsid w:val="004B4DF5"/>
    <w:rsid w:val="004F2987"/>
    <w:rsid w:val="005173DA"/>
    <w:rsid w:val="00545B85"/>
    <w:rsid w:val="00590421"/>
    <w:rsid w:val="005B6C26"/>
    <w:rsid w:val="005C250C"/>
    <w:rsid w:val="005D073B"/>
    <w:rsid w:val="0060038F"/>
    <w:rsid w:val="00654751"/>
    <w:rsid w:val="006623BD"/>
    <w:rsid w:val="006662F1"/>
    <w:rsid w:val="0066657E"/>
    <w:rsid w:val="0068112A"/>
    <w:rsid w:val="00694CBB"/>
    <w:rsid w:val="006E4D7F"/>
    <w:rsid w:val="00703A1D"/>
    <w:rsid w:val="00706E9B"/>
    <w:rsid w:val="0071037A"/>
    <w:rsid w:val="00711819"/>
    <w:rsid w:val="00712A74"/>
    <w:rsid w:val="00727A10"/>
    <w:rsid w:val="0075326C"/>
    <w:rsid w:val="007618C5"/>
    <w:rsid w:val="007729F0"/>
    <w:rsid w:val="00773528"/>
    <w:rsid w:val="00775430"/>
    <w:rsid w:val="00787A81"/>
    <w:rsid w:val="00796F4F"/>
    <w:rsid w:val="007A5431"/>
    <w:rsid w:val="007B78E4"/>
    <w:rsid w:val="007D3650"/>
    <w:rsid w:val="007E4D41"/>
    <w:rsid w:val="00823BDC"/>
    <w:rsid w:val="00863E35"/>
    <w:rsid w:val="0089351F"/>
    <w:rsid w:val="008B1825"/>
    <w:rsid w:val="008B578E"/>
    <w:rsid w:val="008D695C"/>
    <w:rsid w:val="008F21E3"/>
    <w:rsid w:val="00900BD4"/>
    <w:rsid w:val="0091180B"/>
    <w:rsid w:val="009164E1"/>
    <w:rsid w:val="00924CC1"/>
    <w:rsid w:val="00937AA3"/>
    <w:rsid w:val="0095123B"/>
    <w:rsid w:val="009622D4"/>
    <w:rsid w:val="009B7499"/>
    <w:rsid w:val="009D22C1"/>
    <w:rsid w:val="009E2C8F"/>
    <w:rsid w:val="009E3156"/>
    <w:rsid w:val="009F6FDC"/>
    <w:rsid w:val="00A204DC"/>
    <w:rsid w:val="00A52BF3"/>
    <w:rsid w:val="00A66BB3"/>
    <w:rsid w:val="00A709A2"/>
    <w:rsid w:val="00A735A8"/>
    <w:rsid w:val="00AC0DF5"/>
    <w:rsid w:val="00AC3147"/>
    <w:rsid w:val="00AC73D4"/>
    <w:rsid w:val="00AD3E7A"/>
    <w:rsid w:val="00AE3C00"/>
    <w:rsid w:val="00B0161F"/>
    <w:rsid w:val="00B0344C"/>
    <w:rsid w:val="00B04C09"/>
    <w:rsid w:val="00B42DC4"/>
    <w:rsid w:val="00B57142"/>
    <w:rsid w:val="00B633C2"/>
    <w:rsid w:val="00B8661E"/>
    <w:rsid w:val="00B912FB"/>
    <w:rsid w:val="00BB187B"/>
    <w:rsid w:val="00BB7EB6"/>
    <w:rsid w:val="00BE25C9"/>
    <w:rsid w:val="00BE625E"/>
    <w:rsid w:val="00C56763"/>
    <w:rsid w:val="00C83708"/>
    <w:rsid w:val="00C96D94"/>
    <w:rsid w:val="00CA3B1D"/>
    <w:rsid w:val="00CB2001"/>
    <w:rsid w:val="00CB47D3"/>
    <w:rsid w:val="00CD309F"/>
    <w:rsid w:val="00CD504A"/>
    <w:rsid w:val="00CE2654"/>
    <w:rsid w:val="00D304C6"/>
    <w:rsid w:val="00D37D57"/>
    <w:rsid w:val="00D460A4"/>
    <w:rsid w:val="00D55009"/>
    <w:rsid w:val="00D72505"/>
    <w:rsid w:val="00DD5BE5"/>
    <w:rsid w:val="00E40296"/>
    <w:rsid w:val="00E47D6E"/>
    <w:rsid w:val="00E5066D"/>
    <w:rsid w:val="00E50C6C"/>
    <w:rsid w:val="00EA343A"/>
    <w:rsid w:val="00EE30B9"/>
    <w:rsid w:val="00EF32EF"/>
    <w:rsid w:val="00EF7139"/>
    <w:rsid w:val="00F20E45"/>
    <w:rsid w:val="00F21468"/>
    <w:rsid w:val="00F34254"/>
    <w:rsid w:val="00F6481F"/>
    <w:rsid w:val="00F73A4E"/>
    <w:rsid w:val="00FE2D48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65FF"/>
  <w15:docId w15:val="{C577B21A-BFFE-4C39-9054-60E86A7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B633C2"/>
  </w:style>
  <w:style w:type="paragraph" w:customStyle="1" w:styleId="12">
    <w:name w:val="Заголовок1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7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ConsPlusNormal">
    <w:name w:val="ConsPlusNormal"/>
    <w:uiPriority w:val="99"/>
    <w:rsid w:val="0078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rsid w:val="00924C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924CC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24CC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716B-C3F7-4605-BC75-B3398D1B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96</cp:revision>
  <cp:lastPrinted>2019-10-16T02:56:00Z</cp:lastPrinted>
  <dcterms:created xsi:type="dcterms:W3CDTF">2013-01-13T22:42:00Z</dcterms:created>
  <dcterms:modified xsi:type="dcterms:W3CDTF">2020-03-23T02:15:00Z</dcterms:modified>
</cp:coreProperties>
</file>