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56" w:rsidRDefault="00773528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352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C258D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1C258D">
        <w:rPr>
          <w:rFonts w:ascii="Times New Roman" w:hAnsi="Times New Roman" w:cs="Times New Roman"/>
          <w:sz w:val="28"/>
          <w:szCs w:val="28"/>
        </w:rPr>
        <w:t>ешению Совета депутатов от 28.10.2014 № 73</w:t>
      </w:r>
    </w:p>
    <w:p w:rsidR="009E3156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 </w:t>
      </w:r>
      <w:r w:rsidRPr="0077352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3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E3156" w:rsidRDefault="009E3156" w:rsidP="009E3156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Pr="00773528">
        <w:rPr>
          <w:rFonts w:ascii="Times New Roman" w:hAnsi="Times New Roman" w:cs="Times New Roman"/>
          <w:sz w:val="28"/>
          <w:szCs w:val="28"/>
        </w:rPr>
        <w:t>.10.2019г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28">
        <w:rPr>
          <w:rFonts w:ascii="Times New Roman" w:hAnsi="Times New Roman" w:cs="Times New Roman"/>
          <w:sz w:val="28"/>
          <w:szCs w:val="28"/>
        </w:rPr>
        <w:t>№ 82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3156" w:rsidRPr="00773528" w:rsidRDefault="009E3156" w:rsidP="0077352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71" w:tblpY="210"/>
        <w:tblW w:w="9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37"/>
      </w:tblGrid>
      <w:tr w:rsidR="0042096B" w:rsidRPr="00054205" w:rsidTr="00694CBB">
        <w:trPr>
          <w:trHeight w:val="1363"/>
        </w:trPr>
        <w:tc>
          <w:tcPr>
            <w:tcW w:w="9737" w:type="dxa"/>
            <w:vAlign w:val="center"/>
          </w:tcPr>
          <w:p w:rsidR="00493909" w:rsidRDefault="00773528" w:rsidP="00694C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4CBB" w:rsidRPr="00694CBB">
              <w:rPr>
                <w:rFonts w:ascii="Times New Roman" w:hAnsi="Times New Roman" w:cs="Times New Roman"/>
                <w:b/>
                <w:sz w:val="28"/>
                <w:szCs w:val="28"/>
              </w:rPr>
              <w:t>«Об</w:t>
            </w:r>
            <w:r w:rsidR="0069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установлении и введении в действие на территории </w:t>
            </w:r>
          </w:p>
          <w:p w:rsidR="00EF7139" w:rsidRPr="00694CBB" w:rsidRDefault="00694CBB" w:rsidP="00694CB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«село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Ачайваям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земельного налога»</w:t>
            </w:r>
          </w:p>
        </w:tc>
      </w:tr>
    </w:tbl>
    <w:p w:rsidR="00E40296" w:rsidRPr="00DC0BA4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1. Установить и ввести в действие на территории 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Ачайваям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C0BA4">
        <w:rPr>
          <w:rFonts w:ascii="Times New Roman" w:hAnsi="Times New Roman"/>
          <w:sz w:val="28"/>
          <w:szCs w:val="28"/>
        </w:rPr>
        <w:t xml:space="preserve"> земельный налог  с 1 января 2015 года.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2. Установить ставку земельного налога в размере </w:t>
      </w:r>
      <w:r w:rsidRPr="00DC0BA4">
        <w:rPr>
          <w:rFonts w:ascii="Times New Roman" w:hAnsi="Times New Roman"/>
          <w:i/>
          <w:sz w:val="28"/>
          <w:szCs w:val="28"/>
        </w:rPr>
        <w:t xml:space="preserve">0,3 процента </w:t>
      </w:r>
      <w:r w:rsidRPr="00DC0BA4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</w:t>
      </w:r>
      <w:r>
        <w:rPr>
          <w:rFonts w:ascii="Times New Roman" w:hAnsi="Times New Roman"/>
          <w:sz w:val="28"/>
          <w:szCs w:val="28"/>
        </w:rPr>
        <w:t>и</w:t>
      </w:r>
      <w:r w:rsidRPr="00DC0BA4">
        <w:rPr>
          <w:rFonts w:ascii="Times New Roman" w:hAnsi="Times New Roman"/>
          <w:sz w:val="28"/>
          <w:szCs w:val="28"/>
        </w:rPr>
        <w:t xml:space="preserve"> и используемых для сельскохозяйственного производства;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BA4">
        <w:rPr>
          <w:rFonts w:ascii="Times New Roman" w:hAnsi="Times New Roman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D1C38">
        <w:rPr>
          <w:rFonts w:ascii="Times New Roman" w:hAnsi="Times New Roman" w:cs="Times New Roman"/>
          <w:sz w:val="28"/>
          <w:szCs w:val="28"/>
        </w:rPr>
        <w:t xml:space="preserve"> </w:t>
      </w:r>
      <w:r w:rsidR="003D1C38" w:rsidRPr="009C0EB5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3D1C38">
        <w:rPr>
          <w:rFonts w:ascii="Times New Roman" w:hAnsi="Times New Roman" w:cs="Times New Roman"/>
          <w:sz w:val="28"/>
          <w:szCs w:val="28"/>
        </w:rPr>
        <w:t>едпринимательской деятельности)</w:t>
      </w:r>
      <w:r w:rsidRPr="00DC0BA4">
        <w:rPr>
          <w:rFonts w:ascii="Times New Roman" w:hAnsi="Times New Roman"/>
          <w:sz w:val="28"/>
          <w:szCs w:val="28"/>
        </w:rPr>
        <w:t>;</w:t>
      </w:r>
      <w:proofErr w:type="gramEnd"/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C0BA4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DC0BA4">
        <w:rPr>
          <w:rFonts w:ascii="Times New Roman" w:hAnsi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животноводства;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3. Установить ставку земельного налога в размере </w:t>
      </w:r>
      <w:r w:rsidRPr="00DC0BA4">
        <w:rPr>
          <w:rFonts w:ascii="Times New Roman" w:hAnsi="Times New Roman"/>
          <w:i/>
          <w:sz w:val="28"/>
          <w:szCs w:val="28"/>
        </w:rPr>
        <w:t>1,</w:t>
      </w:r>
      <w:r w:rsidRPr="00DC0BA4">
        <w:rPr>
          <w:rFonts w:ascii="Times New Roman" w:hAnsi="Times New Roman"/>
          <w:sz w:val="28"/>
          <w:szCs w:val="28"/>
        </w:rPr>
        <w:t xml:space="preserve">5 </w:t>
      </w:r>
      <w:r w:rsidRPr="00DC0BA4">
        <w:rPr>
          <w:rFonts w:ascii="Times New Roman" w:hAnsi="Times New Roman"/>
          <w:i/>
          <w:sz w:val="28"/>
          <w:szCs w:val="28"/>
        </w:rPr>
        <w:t>процента</w:t>
      </w:r>
      <w:r w:rsidRPr="00DC0BA4">
        <w:rPr>
          <w:rFonts w:ascii="Times New Roman" w:hAnsi="Times New Roman"/>
          <w:sz w:val="28"/>
          <w:szCs w:val="28"/>
        </w:rPr>
        <w:t xml:space="preserve"> в отношении прочих земельных участков.</w:t>
      </w:r>
    </w:p>
    <w:p w:rsidR="00E40296" w:rsidRPr="00DC0BA4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4. В соответствии со статьей 393 Налогового кодекса Российской Федерации отчетными периодами по земельному налогу для налогоплательщиков - организаций и физических лиц, являющихся индивидуальными предпринимателями, являются первый квартал, второй квартал и третий квартал календарного года.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5. Налогоплательщики - организации уплачивают авансовые платежи по налогу не позднее </w:t>
      </w:r>
      <w:r w:rsidRPr="00DC0BA4">
        <w:rPr>
          <w:rFonts w:ascii="Times New Roman" w:hAnsi="Times New Roman"/>
          <w:i/>
          <w:sz w:val="28"/>
          <w:szCs w:val="28"/>
        </w:rPr>
        <w:t>последнего числа месяца, следующего за истекшим отчетным периодом</w:t>
      </w:r>
      <w:r w:rsidRPr="00DC0BA4">
        <w:rPr>
          <w:rFonts w:ascii="Times New Roman" w:hAnsi="Times New Roman"/>
          <w:sz w:val="28"/>
          <w:szCs w:val="28"/>
        </w:rPr>
        <w:t>.</w:t>
      </w:r>
    </w:p>
    <w:p w:rsidR="00694CBB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6. </w:t>
      </w:r>
      <w:r w:rsidR="00773528" w:rsidRPr="00B105EE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</w:t>
      </w:r>
      <w:r w:rsidR="00773528">
        <w:rPr>
          <w:rFonts w:ascii="Times New Roman" w:hAnsi="Times New Roman" w:cs="Times New Roman"/>
          <w:sz w:val="28"/>
          <w:szCs w:val="28"/>
        </w:rPr>
        <w:t>за истекшим отчетным периодом.</w:t>
      </w:r>
      <w:r w:rsidR="00773528" w:rsidRPr="00DC0BA4">
        <w:rPr>
          <w:rFonts w:ascii="Times New Roman" w:hAnsi="Times New Roman"/>
          <w:sz w:val="28"/>
          <w:szCs w:val="28"/>
        </w:rPr>
        <w:t xml:space="preserve"> </w:t>
      </w:r>
    </w:p>
    <w:p w:rsidR="00E40296" w:rsidRPr="00DC0BA4" w:rsidRDefault="00E40296" w:rsidP="00E4029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7. Налогоплательщики, являющиеся физическими лицами, в соответствии с пунктом 4 статьи 397 Налогового кодекса Российской Федерации уплачивают налог и авансовые платежи по налогу на основании налогового уведомления, направленного налоговым органом.</w:t>
      </w:r>
    </w:p>
    <w:p w:rsidR="00E40296" w:rsidRPr="00DC0BA4" w:rsidRDefault="00E40296" w:rsidP="00E40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8. Установить: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- для налогоплательщиков, являющихся физическими лицами, уплачивающими налог на основании налогового уведомления, авансовый платеж за </w:t>
      </w:r>
      <w:r w:rsidRPr="00DC0BA4">
        <w:rPr>
          <w:rFonts w:ascii="Times New Roman" w:hAnsi="Times New Roman"/>
          <w:i/>
          <w:sz w:val="28"/>
          <w:szCs w:val="28"/>
        </w:rPr>
        <w:t>второй квартал</w:t>
      </w:r>
      <w:r w:rsidRPr="00DC0BA4">
        <w:rPr>
          <w:rFonts w:ascii="Times New Roman" w:hAnsi="Times New Roman"/>
          <w:sz w:val="28"/>
          <w:szCs w:val="28"/>
        </w:rPr>
        <w:t xml:space="preserve"> </w:t>
      </w:r>
      <w:r w:rsidRPr="00DC0BA4">
        <w:rPr>
          <w:rFonts w:ascii="Times New Roman" w:hAnsi="Times New Roman"/>
          <w:i/>
          <w:sz w:val="28"/>
          <w:szCs w:val="28"/>
        </w:rPr>
        <w:t>налогового периода</w:t>
      </w:r>
      <w:r w:rsidRPr="00DC0BA4">
        <w:rPr>
          <w:rFonts w:ascii="Times New Roman" w:hAnsi="Times New Roman"/>
          <w:sz w:val="28"/>
          <w:szCs w:val="28"/>
        </w:rPr>
        <w:t xml:space="preserve">. 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lastRenderedPageBreak/>
        <w:t xml:space="preserve">- срок  уплаты авансового платежа по налогу для налогоплательщиков, являющихся физическими лицами, уплачивающих налог на основании налогового уведомления - в течение </w:t>
      </w:r>
      <w:r w:rsidRPr="00DC0BA4">
        <w:rPr>
          <w:rFonts w:ascii="Times New Roman" w:hAnsi="Times New Roman"/>
          <w:i/>
          <w:sz w:val="28"/>
          <w:szCs w:val="28"/>
        </w:rPr>
        <w:t>10 календарных дней</w:t>
      </w:r>
      <w:r w:rsidRPr="00DC0BA4">
        <w:rPr>
          <w:rFonts w:ascii="Times New Roman" w:hAnsi="Times New Roman"/>
          <w:sz w:val="28"/>
          <w:szCs w:val="28"/>
        </w:rPr>
        <w:t xml:space="preserve"> со дня получения налогового уведомления об уплате авансового платежа по налогу.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 - срок окончательной уплаты налога для налогоплательщиков, являющихся физическими лицами, уплачивающих налог на основании налогового уведомления - в течение </w:t>
      </w:r>
      <w:r w:rsidRPr="00DC0BA4">
        <w:rPr>
          <w:rFonts w:ascii="Times New Roman" w:hAnsi="Times New Roman"/>
          <w:i/>
          <w:sz w:val="28"/>
          <w:szCs w:val="28"/>
        </w:rPr>
        <w:t>10</w:t>
      </w:r>
      <w:r w:rsidRPr="00DC0BA4">
        <w:rPr>
          <w:rFonts w:ascii="Times New Roman" w:hAnsi="Times New Roman"/>
          <w:sz w:val="28"/>
          <w:szCs w:val="28"/>
        </w:rPr>
        <w:t xml:space="preserve"> </w:t>
      </w:r>
      <w:r w:rsidRPr="00DC0BA4">
        <w:rPr>
          <w:rFonts w:ascii="Times New Roman" w:hAnsi="Times New Roman"/>
          <w:i/>
          <w:sz w:val="28"/>
          <w:szCs w:val="28"/>
        </w:rPr>
        <w:t>календарных дней</w:t>
      </w:r>
      <w:r w:rsidRPr="00DC0BA4">
        <w:rPr>
          <w:rFonts w:ascii="Times New Roman" w:hAnsi="Times New Roman"/>
          <w:sz w:val="28"/>
          <w:szCs w:val="28"/>
        </w:rPr>
        <w:t xml:space="preserve"> со дня получения налогового уведомления об окончательном расчете по налогу.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 xml:space="preserve"> 9. Налогоплательщик имеет право уплатить налог в размере 100 процентов суммы, подлежащей к уплате в бюджет, до истечения срока окончательного расчета по налогу.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10. Налоговая база уменьшается на необлагаемую налогом сумму в размере 10 000 рублей на одного налогоплательщика в отношении земельного участка, находящегося в собственности, постоянном (бессрочном пользовании) или пожизненном наследуемом владении категории налогоплательщиков, установленных, в пункте 5 статьи 391 Налогового кодекса Российской Федерации.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BA4">
        <w:rPr>
          <w:rFonts w:ascii="Times New Roman" w:hAnsi="Times New Roman"/>
          <w:sz w:val="28"/>
          <w:szCs w:val="28"/>
        </w:rPr>
        <w:t>Установить, что документы, подтверждающие право на уменьшение налоговой базы в соответствии с пунктом 5 статьи 391 Налогового кодекса Российской Федерации, представляются налогоплательщиками в налоговый орган по месту нахождения земельного участка ежегодно, не позднее 1 сентября года налогового периода.</w:t>
      </w:r>
      <w:proofErr w:type="gramEnd"/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В случае возникновения (утраты) до окончания налогового периода права на уменьшение налоговой базы, документы, подтверждающие данное право или факт его утраты, предоставляются в течени</w:t>
      </w:r>
      <w:proofErr w:type="gramStart"/>
      <w:r w:rsidRPr="00DC0BA4">
        <w:rPr>
          <w:rFonts w:ascii="Times New Roman" w:hAnsi="Times New Roman"/>
          <w:sz w:val="28"/>
          <w:szCs w:val="28"/>
        </w:rPr>
        <w:t>и</w:t>
      </w:r>
      <w:proofErr w:type="gramEnd"/>
      <w:r w:rsidRPr="00DC0BA4">
        <w:rPr>
          <w:rFonts w:ascii="Times New Roman" w:hAnsi="Times New Roman"/>
          <w:sz w:val="28"/>
          <w:szCs w:val="28"/>
        </w:rPr>
        <w:t xml:space="preserve"> 10 дней со дня его возникновения (утраты).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11. От уплаты земельного налога освобождаются категории налогоплательщиков, перечисленные в статье 395 Налогового кодекса Российской Федерации.</w:t>
      </w:r>
    </w:p>
    <w:p w:rsidR="00E40296" w:rsidRPr="00DC0BA4" w:rsidRDefault="00E40296" w:rsidP="00E40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BA4">
        <w:rPr>
          <w:rFonts w:ascii="Times New Roman" w:hAnsi="Times New Roman"/>
          <w:sz w:val="28"/>
          <w:szCs w:val="28"/>
        </w:rPr>
        <w:t>12.  Настоящее решение вступает в силу с 1 января 2015 года, но не ранее чем  по истечении 1 месяца со дня официального опубликования и не ранее 1-го числа очередного налогового периода.</w:t>
      </w:r>
    </w:p>
    <w:p w:rsidR="00E40296" w:rsidRDefault="00E40296" w:rsidP="00E402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CC1" w:rsidRDefault="00924CC1" w:rsidP="00D304C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2096B" w:rsidRDefault="00E40296" w:rsidP="007729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</w:p>
    <w:p w:rsidR="0042096B" w:rsidRPr="00054205" w:rsidRDefault="0042096B" w:rsidP="00420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96B" w:rsidRPr="006662F1" w:rsidRDefault="0042096B" w:rsidP="0042096B">
      <w:pPr>
        <w:pStyle w:val="a7"/>
        <w:spacing w:before="0" w:after="0"/>
        <w:rPr>
          <w:rFonts w:ascii="Times New Roman" w:eastAsia="Times New Roman" w:hAnsi="Times New Roman" w:cs="Times New Roman"/>
        </w:rPr>
      </w:pPr>
      <w:r w:rsidRPr="006662F1">
        <w:rPr>
          <w:rFonts w:ascii="Times New Roman" w:eastAsia="Times New Roman" w:hAnsi="Times New Roman" w:cs="Times New Roman"/>
        </w:rPr>
        <w:t xml:space="preserve">                          </w:t>
      </w:r>
    </w:p>
    <w:p w:rsidR="00B633C2" w:rsidRPr="006662F1" w:rsidRDefault="00B633C2" w:rsidP="008D69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7A81" w:rsidRDefault="00787A81" w:rsidP="00E4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A81" w:rsidRDefault="00787A81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1963" w:rsidRDefault="00011963" w:rsidP="00B633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2654" w:rsidRDefault="00CE26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2654" w:rsidSect="00E4029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7B4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64EF8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7360"/>
    <w:multiLevelType w:val="hybridMultilevel"/>
    <w:tmpl w:val="B3F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1"/>
    <w:rsid w:val="000056FD"/>
    <w:rsid w:val="00011963"/>
    <w:rsid w:val="00030D1A"/>
    <w:rsid w:val="00042290"/>
    <w:rsid w:val="000431F2"/>
    <w:rsid w:val="0006344B"/>
    <w:rsid w:val="000763B5"/>
    <w:rsid w:val="00086513"/>
    <w:rsid w:val="000A302A"/>
    <w:rsid w:val="000C5990"/>
    <w:rsid w:val="000E359E"/>
    <w:rsid w:val="00111A6D"/>
    <w:rsid w:val="001127C0"/>
    <w:rsid w:val="001128AD"/>
    <w:rsid w:val="001238DB"/>
    <w:rsid w:val="001501BD"/>
    <w:rsid w:val="00150390"/>
    <w:rsid w:val="001B3912"/>
    <w:rsid w:val="001C258D"/>
    <w:rsid w:val="001F6369"/>
    <w:rsid w:val="00272CBA"/>
    <w:rsid w:val="00286D2A"/>
    <w:rsid w:val="00297F95"/>
    <w:rsid w:val="002B4D95"/>
    <w:rsid w:val="002B7AF0"/>
    <w:rsid w:val="003170A7"/>
    <w:rsid w:val="00327A91"/>
    <w:rsid w:val="003376B7"/>
    <w:rsid w:val="00357724"/>
    <w:rsid w:val="00385EA8"/>
    <w:rsid w:val="003A29F2"/>
    <w:rsid w:val="003B1EA0"/>
    <w:rsid w:val="003D1C38"/>
    <w:rsid w:val="003F0AC5"/>
    <w:rsid w:val="0042096B"/>
    <w:rsid w:val="00461775"/>
    <w:rsid w:val="00485524"/>
    <w:rsid w:val="00493909"/>
    <w:rsid w:val="0049559E"/>
    <w:rsid w:val="004A13D8"/>
    <w:rsid w:val="004A6E58"/>
    <w:rsid w:val="004B4DF5"/>
    <w:rsid w:val="004F2987"/>
    <w:rsid w:val="005173DA"/>
    <w:rsid w:val="00545B85"/>
    <w:rsid w:val="00590421"/>
    <w:rsid w:val="005B6C26"/>
    <w:rsid w:val="005C250C"/>
    <w:rsid w:val="005D073B"/>
    <w:rsid w:val="0060038F"/>
    <w:rsid w:val="00654751"/>
    <w:rsid w:val="006623BD"/>
    <w:rsid w:val="006662F1"/>
    <w:rsid w:val="0066657E"/>
    <w:rsid w:val="0068112A"/>
    <w:rsid w:val="00694CBB"/>
    <w:rsid w:val="006E4D7F"/>
    <w:rsid w:val="00703A1D"/>
    <w:rsid w:val="0071037A"/>
    <w:rsid w:val="00711819"/>
    <w:rsid w:val="00712A74"/>
    <w:rsid w:val="00727A10"/>
    <w:rsid w:val="0075326C"/>
    <w:rsid w:val="007618C5"/>
    <w:rsid w:val="007729F0"/>
    <w:rsid w:val="00773528"/>
    <w:rsid w:val="00775430"/>
    <w:rsid w:val="00787A81"/>
    <w:rsid w:val="00796F4F"/>
    <w:rsid w:val="007A5431"/>
    <w:rsid w:val="007B78E4"/>
    <w:rsid w:val="007D3650"/>
    <w:rsid w:val="007E4D41"/>
    <w:rsid w:val="00823BDC"/>
    <w:rsid w:val="00863E35"/>
    <w:rsid w:val="0089351F"/>
    <w:rsid w:val="008B1825"/>
    <w:rsid w:val="008B578E"/>
    <w:rsid w:val="008D695C"/>
    <w:rsid w:val="008F21E3"/>
    <w:rsid w:val="00900BD4"/>
    <w:rsid w:val="0091180B"/>
    <w:rsid w:val="009164E1"/>
    <w:rsid w:val="00924CC1"/>
    <w:rsid w:val="00937AA3"/>
    <w:rsid w:val="0095123B"/>
    <w:rsid w:val="009622D4"/>
    <w:rsid w:val="009B7499"/>
    <w:rsid w:val="009D22C1"/>
    <w:rsid w:val="009E2C8F"/>
    <w:rsid w:val="009E3156"/>
    <w:rsid w:val="009F6FDC"/>
    <w:rsid w:val="00A204DC"/>
    <w:rsid w:val="00A52BF3"/>
    <w:rsid w:val="00A66BB3"/>
    <w:rsid w:val="00A709A2"/>
    <w:rsid w:val="00A735A8"/>
    <w:rsid w:val="00AC0DF5"/>
    <w:rsid w:val="00AC3147"/>
    <w:rsid w:val="00AC73D4"/>
    <w:rsid w:val="00AD3E7A"/>
    <w:rsid w:val="00AE3C00"/>
    <w:rsid w:val="00B0161F"/>
    <w:rsid w:val="00B0344C"/>
    <w:rsid w:val="00B04C09"/>
    <w:rsid w:val="00B42DC4"/>
    <w:rsid w:val="00B57142"/>
    <w:rsid w:val="00B633C2"/>
    <w:rsid w:val="00B8661E"/>
    <w:rsid w:val="00B912FB"/>
    <w:rsid w:val="00BB187B"/>
    <w:rsid w:val="00BB7EB6"/>
    <w:rsid w:val="00BE25C9"/>
    <w:rsid w:val="00BE625E"/>
    <w:rsid w:val="00C56763"/>
    <w:rsid w:val="00C83708"/>
    <w:rsid w:val="00C96D94"/>
    <w:rsid w:val="00CA3B1D"/>
    <w:rsid w:val="00CB2001"/>
    <w:rsid w:val="00CB47D3"/>
    <w:rsid w:val="00CD309F"/>
    <w:rsid w:val="00CD504A"/>
    <w:rsid w:val="00CE2654"/>
    <w:rsid w:val="00D304C6"/>
    <w:rsid w:val="00D37D57"/>
    <w:rsid w:val="00D460A4"/>
    <w:rsid w:val="00D55009"/>
    <w:rsid w:val="00D72505"/>
    <w:rsid w:val="00DD5BE5"/>
    <w:rsid w:val="00E40296"/>
    <w:rsid w:val="00E47D6E"/>
    <w:rsid w:val="00E5066D"/>
    <w:rsid w:val="00E50C6C"/>
    <w:rsid w:val="00EA343A"/>
    <w:rsid w:val="00EE30B9"/>
    <w:rsid w:val="00EF32EF"/>
    <w:rsid w:val="00EF7139"/>
    <w:rsid w:val="00F20E45"/>
    <w:rsid w:val="00F21468"/>
    <w:rsid w:val="00F34254"/>
    <w:rsid w:val="00F6481F"/>
    <w:rsid w:val="00F73A4E"/>
    <w:rsid w:val="00FE2D48"/>
    <w:rsid w:val="00FE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95"/>
  </w:style>
  <w:style w:type="paragraph" w:styleId="1">
    <w:name w:val="heading 1"/>
    <w:basedOn w:val="a"/>
    <w:next w:val="a"/>
    <w:link w:val="10"/>
    <w:qFormat/>
    <w:rsid w:val="00B633C2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A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33C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link w:val="a6"/>
    <w:semiHidden/>
    <w:locked/>
    <w:rsid w:val="00B633C2"/>
    <w:rPr>
      <w:sz w:val="28"/>
      <w:szCs w:val="24"/>
      <w:lang w:eastAsia="ar-SA"/>
    </w:rPr>
  </w:style>
  <w:style w:type="paragraph" w:styleId="a6">
    <w:name w:val="Body Text"/>
    <w:basedOn w:val="a"/>
    <w:link w:val="a5"/>
    <w:semiHidden/>
    <w:rsid w:val="00B633C2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11">
    <w:name w:val="Основной текст Знак1"/>
    <w:basedOn w:val="a0"/>
    <w:link w:val="a6"/>
    <w:uiPriority w:val="99"/>
    <w:semiHidden/>
    <w:rsid w:val="00B633C2"/>
  </w:style>
  <w:style w:type="paragraph" w:customStyle="1" w:styleId="a7">
    <w:name w:val="Заголовок"/>
    <w:basedOn w:val="a"/>
    <w:next w:val="a6"/>
    <w:rsid w:val="00B633C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B633C2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B8661E"/>
  </w:style>
  <w:style w:type="paragraph" w:styleId="a8">
    <w:name w:val="List Paragraph"/>
    <w:basedOn w:val="a"/>
    <w:uiPriority w:val="99"/>
    <w:qFormat/>
    <w:rsid w:val="00A204DC"/>
    <w:pPr>
      <w:ind w:left="720"/>
      <w:contextualSpacing/>
    </w:pPr>
  </w:style>
  <w:style w:type="paragraph" w:customStyle="1" w:styleId="ConsPlusNormal">
    <w:name w:val="ConsPlusNormal"/>
    <w:uiPriority w:val="99"/>
    <w:rsid w:val="0078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basedOn w:val="a"/>
    <w:link w:val="aa"/>
    <w:rsid w:val="00924C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24CC1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924CC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59C9-923B-4FE2-BF39-E4B9C505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2019-10-16T02:56:00Z</cp:lastPrinted>
  <dcterms:created xsi:type="dcterms:W3CDTF">2013-01-13T22:42:00Z</dcterms:created>
  <dcterms:modified xsi:type="dcterms:W3CDTF">2019-10-16T03:02:00Z</dcterms:modified>
</cp:coreProperties>
</file>